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0C7C739"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B83E1C">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EB007F">
        <w:rPr>
          <w:rFonts w:cs="Arial"/>
          <w:b/>
          <w:noProof/>
          <w:sz w:val="24"/>
        </w:rPr>
        <w:t>8376</w:t>
      </w:r>
    </w:p>
    <w:p w14:paraId="60FBAA85" w14:textId="0C1D9FCC" w:rsidR="00423C56" w:rsidRPr="009F2047" w:rsidRDefault="006E2101" w:rsidP="00423C56">
      <w:pPr>
        <w:pStyle w:val="CRCoverPage"/>
        <w:tabs>
          <w:tab w:val="right" w:pos="9639"/>
        </w:tabs>
        <w:outlineLvl w:val="0"/>
        <w:rPr>
          <w:b/>
          <w:noProof/>
          <w:sz w:val="24"/>
        </w:rPr>
      </w:pPr>
      <w:r>
        <w:rPr>
          <w:rFonts w:cs="Arial"/>
          <w:b/>
          <w:bCs/>
          <w:sz w:val="24"/>
          <w:szCs w:val="24"/>
        </w:rPr>
        <w:t>2</w:t>
      </w:r>
      <w:r w:rsidR="00B83E1C">
        <w:rPr>
          <w:rFonts w:cs="Arial"/>
          <w:b/>
          <w:bCs/>
          <w:sz w:val="24"/>
          <w:szCs w:val="24"/>
        </w:rPr>
        <w:t>1</w:t>
      </w:r>
      <w:r>
        <w:rPr>
          <w:rFonts w:cs="Arial"/>
          <w:b/>
          <w:bCs/>
          <w:sz w:val="24"/>
          <w:szCs w:val="24"/>
        </w:rPr>
        <w:t>-2</w:t>
      </w:r>
      <w:r w:rsidR="00B83E1C">
        <w:rPr>
          <w:rFonts w:cs="Arial"/>
          <w:b/>
          <w:bCs/>
          <w:sz w:val="24"/>
          <w:szCs w:val="24"/>
        </w:rPr>
        <w:t>5</w:t>
      </w:r>
      <w:r w:rsidR="00F6374F">
        <w:rPr>
          <w:rFonts w:cs="Arial"/>
          <w:b/>
          <w:bCs/>
          <w:sz w:val="24"/>
          <w:szCs w:val="24"/>
        </w:rPr>
        <w:t xml:space="preserve"> </w:t>
      </w:r>
      <w:r w:rsidR="00B83E1C">
        <w:rPr>
          <w:rFonts w:cs="Arial"/>
          <w:b/>
          <w:bCs/>
          <w:sz w:val="24"/>
          <w:szCs w:val="24"/>
        </w:rPr>
        <w:t>August</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B83E1C">
        <w:rPr>
          <w:b/>
          <w:noProof/>
          <w:sz w:val="24"/>
        </w:rPr>
        <w:t>Gothenburg, Sweden</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093D541"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0517E4">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6C245BF6" w:rsidR="00D54FA1" w:rsidRPr="00D54FA1" w:rsidRDefault="00251B7A" w:rsidP="005F7062">
            <w:pPr>
              <w:spacing w:after="0"/>
              <w:jc w:val="right"/>
              <w:rPr>
                <w:rFonts w:ascii="Arial" w:hAnsi="Arial" w:cs="Arial"/>
                <w:noProof/>
                <w:lang w:val="en-US"/>
              </w:rPr>
            </w:pPr>
            <w:r>
              <w:rPr>
                <w:rFonts w:ascii="Arial" w:hAnsi="Arial" w:cs="Arial"/>
                <w:b/>
                <w:noProof/>
                <w:sz w:val="28"/>
                <w:lang w:val="en-US"/>
              </w:rPr>
              <w:t>4246</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EB3F14E" w:rsidR="00D54FA1" w:rsidRPr="000517E4" w:rsidRDefault="000517E4" w:rsidP="00D54FA1">
            <w:pPr>
              <w:spacing w:after="0"/>
              <w:jc w:val="center"/>
              <w:rPr>
                <w:rFonts w:ascii="Arial" w:hAnsi="Arial" w:cs="Arial"/>
                <w:b/>
                <w:bCs/>
                <w:noProof/>
                <w:sz w:val="28"/>
                <w:lang w:val="en-US"/>
              </w:rPr>
            </w:pPr>
            <w:r w:rsidRPr="000517E4">
              <w:rPr>
                <w:rFonts w:ascii="Arial" w:hAnsi="Arial" w:cs="Arial"/>
                <w:b/>
                <w:bCs/>
                <w:noProof/>
                <w:sz w:val="28"/>
                <w:lang w:val="en-US"/>
              </w:rPr>
              <w:t>18.2.0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821FFAB"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B5A32E9" w:rsidR="00D54FA1" w:rsidRPr="00D54FA1" w:rsidRDefault="00D54FA1" w:rsidP="00D54FA1">
            <w:pPr>
              <w:spacing w:after="0"/>
              <w:jc w:val="center"/>
              <w:rPr>
                <w:rFonts w:ascii="Arial" w:hAnsi="Arial" w:cs="Arial"/>
                <w:b/>
                <w:bCs/>
                <w:caps/>
                <w:noProof/>
                <w:lang w:val="en-US"/>
              </w:rPr>
            </w:pP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4284B18F" w:rsidR="00D54FA1" w:rsidRPr="00D54FA1" w:rsidRDefault="000517E4" w:rsidP="00D54FA1">
            <w:pPr>
              <w:spacing w:after="0"/>
              <w:ind w:left="100"/>
              <w:rPr>
                <w:rFonts w:ascii="Arial" w:hAnsi="Arial" w:cs="Arial"/>
                <w:noProof/>
                <w:lang w:eastAsia="ko-KR"/>
              </w:rPr>
            </w:pPr>
            <w:r>
              <w:rPr>
                <w:rFonts w:ascii="Arial" w:hAnsi="Arial" w:cs="Arial"/>
                <w:noProof/>
                <w:lang w:eastAsia="ko-KR"/>
              </w:rPr>
              <w:t>Time based handover for NTN NR</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18DB678D" w:rsidR="00D54FA1" w:rsidRPr="00D54FA1" w:rsidRDefault="00E2512F" w:rsidP="00D54FA1">
            <w:pPr>
              <w:spacing w:after="0"/>
              <w:ind w:left="100"/>
              <w:rPr>
                <w:rFonts w:ascii="Arial" w:hAnsi="Arial" w:cs="Arial"/>
                <w:noProof/>
                <w:lang w:val="en-US"/>
              </w:rPr>
            </w:pPr>
            <w:r>
              <w:rPr>
                <w:rFonts w:ascii="Arial" w:hAnsi="Arial" w:cs="Arial"/>
                <w:noProof/>
                <w:lang w:val="en-US"/>
              </w:rPr>
              <w:t xml:space="preserve">5GSAT_Ph2, </w:t>
            </w:r>
            <w:r w:rsidR="003B7CAC" w:rsidRPr="003B7CAC">
              <w:rPr>
                <w:rFonts w:ascii="Arial" w:hAnsi="Arial" w:cs="Arial"/>
                <w:noProof/>
                <w:lang w:val="en-US"/>
              </w:rPr>
              <w:t>NR_NTN_enh-Core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3D8C5E9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B83E1C">
              <w:rPr>
                <w:rFonts w:ascii="Arial" w:hAnsi="Arial" w:cs="Arial"/>
                <w:lang w:val="en-US"/>
              </w:rPr>
              <w:t>8</w:t>
            </w:r>
            <w:r w:rsidR="00F6374F">
              <w:rPr>
                <w:rFonts w:ascii="Arial" w:hAnsi="Arial" w:cs="Arial"/>
                <w:lang w:val="en-US"/>
              </w:rPr>
              <w:t>-</w:t>
            </w:r>
            <w:r w:rsidR="006E2101">
              <w:rPr>
                <w:rFonts w:ascii="Arial" w:hAnsi="Arial" w:cs="Arial"/>
                <w:lang w:val="en-US"/>
              </w:rPr>
              <w:t>2</w:t>
            </w:r>
            <w:r w:rsidR="00B83E1C">
              <w:rPr>
                <w:rFonts w:ascii="Arial" w:hAnsi="Arial" w:cs="Arial"/>
                <w:lang w:val="en-US"/>
              </w:rPr>
              <w:t>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046718" w:rsidR="00D54FA1" w:rsidRPr="00D54FA1" w:rsidRDefault="00DB088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D3721E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0517E4">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619761B0" w14:textId="7C9C8054" w:rsidR="00E22EE0" w:rsidRPr="0042541A" w:rsidRDefault="00DB088A" w:rsidP="00E22EE0">
            <w:pPr>
              <w:spacing w:after="0"/>
              <w:ind w:left="54"/>
              <w:rPr>
                <w:rFonts w:ascii="Arial" w:hAnsi="Arial" w:cs="Arial"/>
                <w:noProof/>
                <w:lang w:eastAsia="ko-KR"/>
              </w:rPr>
            </w:pPr>
            <w:r>
              <w:rPr>
                <w:rFonts w:ascii="Arial" w:hAnsi="Arial" w:cs="Arial"/>
                <w:noProof/>
                <w:lang w:eastAsia="ko-KR"/>
              </w:rPr>
              <w:t>RAN3 sent LS R3-23</w:t>
            </w:r>
            <w:r w:rsidR="00E22EE0">
              <w:rPr>
                <w:rFonts w:ascii="Arial" w:hAnsi="Arial" w:cs="Arial"/>
                <w:noProof/>
                <w:lang w:eastAsia="ko-KR"/>
              </w:rPr>
              <w:t xml:space="preserve">3527 to SA2 on </w:t>
            </w:r>
            <w:r w:rsidR="000B0DFB" w:rsidRPr="000B0DFB">
              <w:rPr>
                <w:rFonts w:ascii="Arial" w:hAnsi="Arial" w:cs="Arial"/>
                <w:noProof/>
                <w:lang w:eastAsia="ko-KR"/>
              </w:rPr>
              <w:t>time-based trigger condition in NG HO for NR NTN</w:t>
            </w:r>
            <w:r w:rsidR="000B0DFB">
              <w:rPr>
                <w:rFonts w:ascii="Arial" w:hAnsi="Arial" w:cs="Arial"/>
                <w:noProof/>
                <w:lang w:eastAsia="ko-KR"/>
              </w:rPr>
              <w:t>. This CR is aligning the SA2 specifications with the RAN3 decisions.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B7469F2" w:rsidR="007270B8" w:rsidRPr="00F501C6" w:rsidRDefault="000B0DFB" w:rsidP="00DB481D">
            <w:pPr>
              <w:spacing w:after="0"/>
              <w:ind w:left="54"/>
              <w:rPr>
                <w:rFonts w:ascii="Arial" w:hAnsi="Arial" w:cs="Arial"/>
                <w:noProof/>
                <w:lang w:val="en-US" w:eastAsia="zh-CN"/>
              </w:rPr>
            </w:pPr>
            <w:r>
              <w:rPr>
                <w:rFonts w:ascii="Arial" w:hAnsi="Arial" w:cs="Arial"/>
                <w:noProof/>
                <w:lang w:val="en-US" w:eastAsia="zh-CN"/>
              </w:rPr>
              <w:t xml:space="preserve">Alignement for </w:t>
            </w:r>
            <w:r w:rsidRPr="000B0DFB">
              <w:rPr>
                <w:rFonts w:ascii="Arial" w:hAnsi="Arial" w:cs="Arial"/>
                <w:noProof/>
                <w:lang w:eastAsia="ko-KR"/>
              </w:rPr>
              <w:t>time-based trigger condition in NG HO for NR NTN</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68D0FE42" w:rsidR="00FB2204" w:rsidRPr="00D54FA1" w:rsidRDefault="000B0DFB" w:rsidP="00FB2204">
            <w:pPr>
              <w:spacing w:after="0"/>
              <w:ind w:left="54"/>
              <w:rPr>
                <w:rFonts w:ascii="Arial" w:hAnsi="Arial" w:cs="Arial"/>
                <w:noProof/>
              </w:rPr>
            </w:pPr>
            <w:r>
              <w:rPr>
                <w:rFonts w:ascii="Arial" w:hAnsi="Arial" w:cs="Arial"/>
                <w:noProof/>
              </w:rPr>
              <w:t>Misalignment with RAN specifications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44A106DD" w:rsidR="00D54FA1" w:rsidRPr="00D54FA1" w:rsidRDefault="00727F6C" w:rsidP="008241CC">
            <w:pPr>
              <w:spacing w:after="0"/>
              <w:ind w:left="54"/>
              <w:rPr>
                <w:rFonts w:ascii="Arial" w:hAnsi="Arial" w:cs="Arial"/>
                <w:noProof/>
                <w:lang w:val="en-US"/>
              </w:rPr>
            </w:pPr>
            <w:r>
              <w:rPr>
                <w:rFonts w:ascii="Arial" w:hAnsi="Arial" w:cs="Arial"/>
                <w:noProof/>
                <w:lang w:val="en-US"/>
              </w:rPr>
              <w:t xml:space="preserve">4.9.1.3.1, 4.9.1.3.2, </w:t>
            </w:r>
            <w:r w:rsidR="007B3E57" w:rsidRPr="007B3E57">
              <w:rPr>
                <w:rFonts w:ascii="Arial" w:hAnsi="Arial" w:cs="Arial"/>
                <w:noProof/>
                <w:lang w:val="en-US"/>
              </w:rPr>
              <w:t>4.9.1.3.3a</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678CA6D" w14:textId="77777777" w:rsidR="006E0DB2" w:rsidRPr="00140E21" w:rsidRDefault="006E0DB2" w:rsidP="006E0DB2">
      <w:pPr>
        <w:pStyle w:val="Heading4"/>
      </w:pPr>
      <w:bookmarkStart w:id="11" w:name="_Toc20204040"/>
      <w:bookmarkStart w:id="12" w:name="_Toc27894727"/>
      <w:bookmarkStart w:id="13" w:name="_Toc36191794"/>
      <w:bookmarkStart w:id="14" w:name="_Toc45192880"/>
      <w:bookmarkStart w:id="15" w:name="_Toc47592512"/>
      <w:bookmarkStart w:id="16" w:name="_Toc51834593"/>
      <w:bookmarkStart w:id="17" w:name="_Toc122442073"/>
      <w:r w:rsidRPr="00140E21">
        <w:t>4.9.1.3</w:t>
      </w:r>
      <w:r w:rsidRPr="00140E21">
        <w:tab/>
        <w:t xml:space="preserve">Inter NG-RAN node </w:t>
      </w:r>
      <w:r w:rsidRPr="00140E21">
        <w:rPr>
          <w:lang w:eastAsia="zh-CN"/>
        </w:rPr>
        <w:t xml:space="preserve">N2 based </w:t>
      </w:r>
      <w:r w:rsidRPr="00140E21">
        <w:t>handover</w:t>
      </w:r>
      <w:bookmarkEnd w:id="11"/>
      <w:bookmarkEnd w:id="12"/>
      <w:bookmarkEnd w:id="13"/>
      <w:bookmarkEnd w:id="14"/>
      <w:bookmarkEnd w:id="15"/>
      <w:bookmarkEnd w:id="16"/>
      <w:bookmarkEnd w:id="17"/>
    </w:p>
    <w:p w14:paraId="22FA85AD" w14:textId="77777777" w:rsidR="006E0DB2" w:rsidRPr="00140E21" w:rsidRDefault="006E0DB2" w:rsidP="006E0DB2">
      <w:pPr>
        <w:pStyle w:val="Heading5"/>
      </w:pPr>
      <w:bookmarkStart w:id="18" w:name="_Toc20204041"/>
      <w:bookmarkStart w:id="19" w:name="_Toc27894728"/>
      <w:bookmarkStart w:id="20" w:name="_Toc36191795"/>
      <w:bookmarkStart w:id="21" w:name="_Toc45192881"/>
      <w:bookmarkStart w:id="22" w:name="_Toc47592513"/>
      <w:bookmarkStart w:id="23" w:name="_Toc51834594"/>
      <w:bookmarkStart w:id="24" w:name="_Toc122442074"/>
      <w:r w:rsidRPr="00140E21">
        <w:t>4.9.1.3.1</w:t>
      </w:r>
      <w:r w:rsidRPr="00140E21">
        <w:tab/>
        <w:t>General</w:t>
      </w:r>
      <w:bookmarkEnd w:id="18"/>
      <w:bookmarkEnd w:id="19"/>
      <w:bookmarkEnd w:id="20"/>
      <w:bookmarkEnd w:id="21"/>
      <w:bookmarkEnd w:id="22"/>
      <w:bookmarkEnd w:id="23"/>
      <w:bookmarkEnd w:id="24"/>
    </w:p>
    <w:p w14:paraId="7FE6FBA9" w14:textId="77777777" w:rsidR="006E0DB2" w:rsidRPr="00140E21" w:rsidRDefault="006E0DB2" w:rsidP="006E0DB2">
      <w:r w:rsidRPr="00140E21">
        <w:t>Clause 4.9.1.3 includes details regarding the inter NG-RAN node N2 based handover without Xn interface.</w:t>
      </w:r>
    </w:p>
    <w:p w14:paraId="3533FDAA" w14:textId="011B6122" w:rsidR="00BB289B" w:rsidRDefault="006E0DB2" w:rsidP="00BB289B">
      <w:pPr>
        <w:rPr>
          <w:ins w:id="25" w:author="Haris Zisimopoulos" w:date="2023-07-07T13:39:00Z"/>
        </w:rPr>
      </w:pPr>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ins w:id="26" w:author="Haris Zisimopoulos" w:date="2023-07-07T13:36:00Z">
        <w:r>
          <w:t xml:space="preserve"> </w:t>
        </w:r>
      </w:ins>
      <w:ins w:id="27" w:author="Haris Zisimopoulos" w:date="2023-07-07T13:38:00Z">
        <w:r w:rsidR="00BB289B">
          <w:t>NT</w:t>
        </w:r>
      </w:ins>
      <w:ins w:id="28" w:author="Haris Zisimopoulos" w:date="2023-07-07T13:39:00Z">
        <w:r w:rsidR="00BB289B">
          <w:t>N NR supports additional trigger conditions</w:t>
        </w:r>
      </w:ins>
      <w:ins w:id="29" w:author="Haris Zisimopoulos" w:date="2023-07-07T13:40:00Z">
        <w:r w:rsidR="00BB289B">
          <w:t xml:space="preserve"> e.g. time based trigger condition,</w:t>
        </w:r>
      </w:ins>
      <w:ins w:id="30" w:author="Haris Zisimopoulos" w:date="2023-07-07T13:39:00Z">
        <w:r w:rsidR="00BB289B">
          <w:t xml:space="preserve"> upon which UE may execute conditional handover to a candidate cell, as defined in TS 38.331 [</w:t>
        </w:r>
      </w:ins>
      <w:ins w:id="31" w:author="Haris Zisimopoulos" w:date="2023-07-07T13:41:00Z">
        <w:r w:rsidR="003F6A8C">
          <w:t>12</w:t>
        </w:r>
      </w:ins>
      <w:ins w:id="32" w:author="Haris Zisimopoulos" w:date="2023-07-07T13:40:00Z">
        <w:r w:rsidR="00BB289B">
          <w:t>].</w:t>
        </w:r>
      </w:ins>
    </w:p>
    <w:p w14:paraId="603462F4" w14:textId="77777777" w:rsidR="006E0DB2" w:rsidRPr="00140E21" w:rsidRDefault="006E0DB2" w:rsidP="006E0DB2">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54C50634" w14:textId="77777777" w:rsidR="006E0DB2" w:rsidRPr="00140E21" w:rsidRDefault="006E0DB2" w:rsidP="006E0DB2">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258BD162" w14:textId="77777777" w:rsidR="006E0DB2" w:rsidRDefault="006E0DB2" w:rsidP="006E0DB2">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7FEC63EE" w14:textId="77777777" w:rsidR="006E0DB2" w:rsidRPr="00140E21" w:rsidRDefault="006E0DB2" w:rsidP="006E0DB2">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Tracking Area sent in the HO Required message.</w:t>
      </w:r>
    </w:p>
    <w:p w14:paraId="2AC29EAB" w14:textId="77777777" w:rsidR="006E0DB2" w:rsidRDefault="006E0DB2" w:rsidP="006E0DB2">
      <w:pPr>
        <w:pStyle w:val="NO"/>
        <w:rPr>
          <w:lang w:eastAsia="zh-CN"/>
        </w:rPr>
      </w:pPr>
      <w:r>
        <w:rPr>
          <w:lang w:eastAsia="zh-CN"/>
        </w:rPr>
        <w:t>NOTE:</w:t>
      </w:r>
      <w:r>
        <w:rPr>
          <w:lang w:eastAsia="zh-CN"/>
        </w:rPr>
        <w:tab/>
        <w:t>When an SNPN is used in the source NG-RAN, the same SNPN is used in the target network.</w:t>
      </w:r>
    </w:p>
    <w:p w14:paraId="074DCDAE" w14:textId="77777777" w:rsidR="006E0DB2" w:rsidRPr="00140E21" w:rsidRDefault="006E0DB2" w:rsidP="006E0DB2">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4ED85198" w14:textId="77777777" w:rsidR="006E0DB2" w:rsidRPr="00140E21" w:rsidRDefault="006E0DB2" w:rsidP="006E0DB2">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5BBF15B3" w14:textId="77777777" w:rsidR="006E0DB2" w:rsidRPr="00140E21" w:rsidRDefault="006E0DB2" w:rsidP="006E0DB2">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4CB059EE" w14:textId="77777777" w:rsidR="006E0DB2" w:rsidRPr="00140E21" w:rsidRDefault="006E0DB2" w:rsidP="006E0DB2">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2476DA80" w14:textId="77777777" w:rsidR="006E0DB2" w:rsidRPr="00140E21" w:rsidRDefault="006E0DB2" w:rsidP="006E0DB2">
      <w:r w:rsidRPr="00140E21">
        <w:t>In the case of 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60109EBD" w14:textId="77777777" w:rsidR="00727F6C" w:rsidRPr="00FC7455" w:rsidRDefault="00727F6C" w:rsidP="00727F6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3" w:name="_Toc20204042"/>
      <w:bookmarkStart w:id="34" w:name="_Toc27894729"/>
      <w:bookmarkStart w:id="35" w:name="_Toc36191796"/>
      <w:bookmarkStart w:id="36" w:name="_Toc45192882"/>
      <w:bookmarkStart w:id="37" w:name="_Toc47592514"/>
      <w:bookmarkStart w:id="38" w:name="_Toc51834595"/>
      <w:bookmarkStart w:id="39" w:name="_Toc122442075"/>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EA92E92" w14:textId="77777777" w:rsidR="006E0DB2" w:rsidRPr="00140E21" w:rsidRDefault="006E0DB2" w:rsidP="006E0DB2">
      <w:pPr>
        <w:pStyle w:val="Heading5"/>
      </w:pPr>
      <w:r w:rsidRPr="00140E21">
        <w:t>4.9.1.3.2</w:t>
      </w:r>
      <w:r w:rsidRPr="00140E21">
        <w:tab/>
        <w:t>Preparation phase</w:t>
      </w:r>
      <w:bookmarkEnd w:id="33"/>
      <w:bookmarkEnd w:id="34"/>
      <w:bookmarkEnd w:id="35"/>
      <w:bookmarkEnd w:id="36"/>
      <w:bookmarkEnd w:id="37"/>
      <w:bookmarkEnd w:id="38"/>
      <w:bookmarkEnd w:id="39"/>
    </w:p>
    <w:bookmarkStart w:id="40" w:name="_MON_1590393606"/>
    <w:bookmarkEnd w:id="40"/>
    <w:p w14:paraId="3B6CA195" w14:textId="77777777" w:rsidR="006E0DB2" w:rsidRPr="00140E21" w:rsidRDefault="006E0DB2" w:rsidP="006E0DB2">
      <w:pPr>
        <w:pStyle w:val="TH"/>
      </w:pPr>
      <w:r w:rsidRPr="00140E21">
        <w:object w:dxaOrig="9980" w:dyaOrig="8852" w14:anchorId="50E9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pt;height:418.55pt" o:ole="">
            <v:imagedata r:id="rId16" o:title=""/>
          </v:shape>
          <o:OLEObject Type="Embed" ProgID="Word.Picture.8" ShapeID="_x0000_i1025" DrawAspect="Content" ObjectID="_1751285831" r:id="rId17"/>
        </w:object>
      </w:r>
    </w:p>
    <w:p w14:paraId="517FA56C" w14:textId="77777777" w:rsidR="006E0DB2" w:rsidRPr="00140E21" w:rsidRDefault="006E0DB2" w:rsidP="006E0DB2">
      <w:pPr>
        <w:pStyle w:val="TF"/>
      </w:pPr>
      <w:r w:rsidRPr="00140E21">
        <w:t>Figure 4.9.1.3.2-1: Inter NG-RAN node N2 based handover, Preparation phase</w:t>
      </w:r>
    </w:p>
    <w:p w14:paraId="28FA0756" w14:textId="77777777" w:rsidR="006E0DB2" w:rsidRPr="00140E21" w:rsidRDefault="006E0DB2" w:rsidP="006E0DB2">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1AF845B0" w14:textId="0098BDD2" w:rsidR="006E0DB2" w:rsidRPr="00140E21" w:rsidRDefault="006E0DB2" w:rsidP="006E0DB2">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ins w:id="41" w:author="Haris Zisimopoulos" w:date="2023-07-07T13:42:00Z">
        <w:r w:rsidR="00192FD8">
          <w:t xml:space="preserve"> It may also contain the </w:t>
        </w:r>
        <w:r w:rsidR="00192FD8" w:rsidRPr="00192FD8">
          <w:t xml:space="preserve">time-based </w:t>
        </w:r>
      </w:ins>
      <w:ins w:id="42" w:author="Haris Zisimopoulos" w:date="2023-07-07T13:43:00Z">
        <w:r w:rsidR="00D85D93">
          <w:t>handover parameters when time based handover</w:t>
        </w:r>
      </w:ins>
      <w:ins w:id="43" w:author="Haris Zisimopoulos" w:date="2023-07-07T13:46:00Z">
        <w:r w:rsidR="003673D9">
          <w:t xml:space="preserve"> </w:t>
        </w:r>
      </w:ins>
      <w:ins w:id="44" w:author="Haris Zisimopoulos" w:date="2023-07-07T13:42:00Z">
        <w:r w:rsidR="00192FD8" w:rsidRPr="00192FD8">
          <w:t>is used</w:t>
        </w:r>
      </w:ins>
      <w:ins w:id="45" w:author="Haris Zisimopoulos" w:date="2023-07-07T13:43:00Z">
        <w:r w:rsidR="00D85D93">
          <w:t xml:space="preserve">. In this case </w:t>
        </w:r>
      </w:ins>
      <w:ins w:id="46" w:author="Haris Zisimopoulos" w:date="2023-07-07T13:42:00Z">
        <w:r w:rsidR="00192FD8" w:rsidRPr="00192FD8">
          <w:t xml:space="preserve">the </w:t>
        </w:r>
      </w:ins>
      <w:ins w:id="47" w:author="Haris Zisimopoulos" w:date="2023-07-07T13:43:00Z">
        <w:r w:rsidR="00D85D93">
          <w:t>S-RAN</w:t>
        </w:r>
      </w:ins>
      <w:ins w:id="48" w:author="Haris Zisimopoulos" w:date="2023-07-07T13:42:00Z">
        <w:r w:rsidR="00192FD8" w:rsidRPr="00192FD8">
          <w:t xml:space="preserve"> </w:t>
        </w:r>
      </w:ins>
      <w:ins w:id="49" w:author="Haris Zisimopoulos" w:date="2023-07-07T13:44:00Z">
        <w:r w:rsidR="00D85D93">
          <w:t>shall</w:t>
        </w:r>
      </w:ins>
      <w:ins w:id="50" w:author="Haris Zisimopoulos" w:date="2023-07-07T13:42:00Z">
        <w:r w:rsidR="00192FD8" w:rsidRPr="00192FD8">
          <w:t xml:space="preserve"> signal the corresponding parameters to </w:t>
        </w:r>
      </w:ins>
      <w:ins w:id="51" w:author="Haris Zisimopoulos" w:date="2023-07-07T13:44:00Z">
        <w:r w:rsidR="00D85D93">
          <w:t>T-RAN</w:t>
        </w:r>
      </w:ins>
      <w:ins w:id="52" w:author="Haris Zisimopoulos" w:date="2023-07-07T13:42:00Z">
        <w:r w:rsidR="00192FD8" w:rsidRPr="00192FD8">
          <w:t xml:space="preserve"> via the Source to Target Transparent Container </w:t>
        </w:r>
      </w:ins>
      <w:ins w:id="53" w:author="Haris Zisimopoulos" w:date="2023-07-07T13:44:00Z">
        <w:r w:rsidR="00D85D93">
          <w:t xml:space="preserve">as defined in TS 38.413 </w:t>
        </w:r>
      </w:ins>
      <w:ins w:id="54" w:author="Haris Zisimopoulos" w:date="2023-07-07T13:45:00Z">
        <w:r w:rsidR="003673D9">
          <w:t>[10].</w:t>
        </w:r>
      </w:ins>
    </w:p>
    <w:p w14:paraId="41962370" w14:textId="77777777" w:rsidR="006E0DB2" w:rsidRPr="00140E21" w:rsidRDefault="006E0DB2" w:rsidP="006E0DB2">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37DA69DD" w14:textId="77777777" w:rsidR="006E0DB2" w:rsidRPr="00140E21" w:rsidRDefault="006E0DB2" w:rsidP="006E0DB2">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11C0585" w14:textId="77777777" w:rsidR="006E0DB2" w:rsidRPr="00140E21" w:rsidRDefault="006E0DB2" w:rsidP="006E0DB2">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B0CAF09" w14:textId="77777777" w:rsidR="006E0DB2" w:rsidRPr="00140E21" w:rsidRDefault="006E0DB2" w:rsidP="006E0DB2">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0A3BF70" w14:textId="77777777" w:rsidR="006E0DB2" w:rsidRPr="00140E21" w:rsidRDefault="006E0DB2" w:rsidP="006E0DB2">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54F41D5A" w14:textId="77777777" w:rsidR="006E0DB2" w:rsidRDefault="006E0DB2" w:rsidP="006E0DB2">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3416F4AA" w14:textId="77777777" w:rsidR="006E0DB2" w:rsidRPr="00140E21" w:rsidRDefault="006E0DB2" w:rsidP="006E0DB2">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6FB4F7F8" w14:textId="77777777" w:rsidR="006E0DB2" w:rsidRPr="00140E21" w:rsidRDefault="006E0DB2" w:rsidP="006E0DB2">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0C99D99C" w14:textId="77777777" w:rsidR="006E0DB2" w:rsidRPr="00140E21" w:rsidRDefault="006E0DB2" w:rsidP="006E0DB2">
      <w:pPr>
        <w:pStyle w:val="B1"/>
        <w:rPr>
          <w:lang w:eastAsia="zh-CN"/>
        </w:rPr>
      </w:pPr>
      <w:r w:rsidRPr="00140E21">
        <w:rPr>
          <w:lang w:eastAsia="zh-CN"/>
        </w:rPr>
        <w:tab/>
        <w:t>When the S-AMF can still serve the UE, this step and step 12 are not needed.</w:t>
      </w:r>
    </w:p>
    <w:p w14:paraId="053DFA89" w14:textId="77777777" w:rsidR="006E0DB2" w:rsidRDefault="006E0DB2" w:rsidP="006E0DB2">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35C10A79" w14:textId="77777777" w:rsidR="006E0DB2" w:rsidRPr="00140E21" w:rsidRDefault="006E0DB2" w:rsidP="006E0DB2">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49BBA058" w14:textId="77777777" w:rsidR="006E0DB2" w:rsidRPr="00140E21" w:rsidRDefault="006E0DB2" w:rsidP="006E0DB2">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3E032862" w14:textId="77777777" w:rsidR="006E0DB2" w:rsidRPr="00140E21" w:rsidRDefault="006E0DB2" w:rsidP="006E0DB2">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A311E55" w14:textId="77777777" w:rsidR="006E0DB2" w:rsidRPr="00140E21" w:rsidRDefault="006E0DB2" w:rsidP="006E0DB2">
      <w:pPr>
        <w:pStyle w:val="B1"/>
        <w:rPr>
          <w:lang w:eastAsia="zh-CN"/>
        </w:rPr>
      </w:pPr>
      <w:r w:rsidRPr="00140E21">
        <w:rPr>
          <w:lang w:eastAsia="zh-CN"/>
        </w:rPr>
        <w:lastRenderedPageBreak/>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6965577A" w14:textId="77777777" w:rsidR="006E0DB2" w:rsidRPr="00140E21" w:rsidRDefault="006E0DB2" w:rsidP="006E0DB2">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FD9D0CA" w14:textId="77777777" w:rsidR="006E0DB2" w:rsidRPr="00140E21" w:rsidRDefault="006E0DB2" w:rsidP="006E0DB2">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122BBDB0" w14:textId="77777777" w:rsidR="006E0DB2" w:rsidRPr="00140E21" w:rsidRDefault="006E0DB2" w:rsidP="006E0DB2">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318B66C" w14:textId="77777777" w:rsidR="006E0DB2" w:rsidRPr="00140E21" w:rsidRDefault="006E0DB2" w:rsidP="006E0DB2">
      <w:pPr>
        <w:pStyle w:val="B1"/>
      </w:pPr>
      <w:r w:rsidRPr="00140E21">
        <w:tab/>
        <w:t>In the case that the SMF fails to find a suitable I-UPF, the SMF decides to (based on local policies) either:</w:t>
      </w:r>
    </w:p>
    <w:p w14:paraId="561B0A86" w14:textId="77777777" w:rsidR="006E0DB2" w:rsidRPr="00140E21" w:rsidRDefault="006E0DB2" w:rsidP="006E0DB2">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66FA6D8" w14:textId="77777777" w:rsidR="006E0DB2" w:rsidRPr="00140E21" w:rsidRDefault="006E0DB2" w:rsidP="006E0DB2">
      <w:pPr>
        <w:pStyle w:val="B2"/>
      </w:pPr>
      <w:r w:rsidRPr="00140E21">
        <w:t>-</w:t>
      </w:r>
      <w:r w:rsidRPr="00140E21">
        <w:tab/>
        <w:t>keep the PDU Session, but reject the activation request of User Plane connection for the PDU Session and inform the AMF about it; or</w:t>
      </w:r>
    </w:p>
    <w:p w14:paraId="6460A972" w14:textId="77777777" w:rsidR="006E0DB2" w:rsidRPr="00140E21" w:rsidRDefault="006E0DB2" w:rsidP="006E0DB2">
      <w:pPr>
        <w:pStyle w:val="B2"/>
      </w:pPr>
      <w:r w:rsidRPr="00140E21">
        <w:t>-</w:t>
      </w:r>
      <w:r w:rsidRPr="00140E21">
        <w:tab/>
        <w:t>release the PDU Session after handover procedure.</w:t>
      </w:r>
    </w:p>
    <w:p w14:paraId="6B5179B7" w14:textId="77777777" w:rsidR="006E0DB2" w:rsidRPr="00140E21" w:rsidRDefault="006E0DB2" w:rsidP="006E0DB2">
      <w:pPr>
        <w:pStyle w:val="B1"/>
      </w:pPr>
      <w:r w:rsidRPr="00140E21">
        <w:t>6a.</w:t>
      </w:r>
      <w:r w:rsidRPr="00140E21">
        <w:tab/>
        <w:t>[Conditional] SMF to UPF (PSA): N4 Session Modification Request.</w:t>
      </w:r>
    </w:p>
    <w:p w14:paraId="2FB752A0" w14:textId="77777777" w:rsidR="006E0DB2" w:rsidRPr="00140E21" w:rsidRDefault="006E0DB2" w:rsidP="006E0DB2">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26E98264" w14:textId="77777777" w:rsidR="006E0DB2" w:rsidRPr="00140E21" w:rsidRDefault="006E0DB2" w:rsidP="006E0DB2">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73C0DFE" w14:textId="77777777" w:rsidR="006E0DB2" w:rsidRPr="00140E21" w:rsidRDefault="006E0DB2" w:rsidP="006E0DB2">
      <w:pPr>
        <w:pStyle w:val="B1"/>
      </w:pPr>
      <w:r w:rsidRPr="00140E21">
        <w:t>6b.</w:t>
      </w:r>
      <w:r w:rsidRPr="00140E21">
        <w:tab/>
        <w:t>[Conditional] UPF (PSA) to SMF: N4 Session Modification Response.</w:t>
      </w:r>
    </w:p>
    <w:p w14:paraId="05F1B70C" w14:textId="77777777" w:rsidR="006E0DB2" w:rsidRPr="00140E21" w:rsidRDefault="006E0DB2" w:rsidP="006E0DB2">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2507FECF" w14:textId="77777777" w:rsidR="006E0DB2" w:rsidRPr="00140E21" w:rsidRDefault="006E0DB2" w:rsidP="006E0DB2">
      <w:pPr>
        <w:pStyle w:val="B1"/>
      </w:pPr>
      <w:r w:rsidRPr="00140E21">
        <w:t>6c.</w:t>
      </w:r>
      <w:r w:rsidRPr="00140E21">
        <w:tab/>
        <w:t>[Conditional] SMF to T-UPF (intermediate): N4 Session Establishment Request.</w:t>
      </w:r>
    </w:p>
    <w:p w14:paraId="3EC70E8F" w14:textId="77777777" w:rsidR="006E0DB2" w:rsidRPr="00140E21" w:rsidRDefault="006E0DB2" w:rsidP="006E0DB2">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5866919" w14:textId="77777777" w:rsidR="006E0DB2" w:rsidRPr="00140E21" w:rsidRDefault="006E0DB2" w:rsidP="006E0DB2">
      <w:pPr>
        <w:pStyle w:val="B1"/>
      </w:pPr>
      <w:r w:rsidRPr="00140E21">
        <w:t>6d.</w:t>
      </w:r>
      <w:r w:rsidRPr="00140E21">
        <w:tab/>
        <w:t>T-UPF (intermediate) to SMF: N4 Session Establishment Response.</w:t>
      </w:r>
    </w:p>
    <w:p w14:paraId="407AEC87" w14:textId="77777777" w:rsidR="006E0DB2" w:rsidRPr="00140E21" w:rsidRDefault="006E0DB2" w:rsidP="006E0DB2">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46D0C80A" w14:textId="77777777" w:rsidR="006E0DB2" w:rsidRPr="00140E21" w:rsidRDefault="006E0DB2" w:rsidP="006E0DB2">
      <w:pPr>
        <w:pStyle w:val="B1"/>
      </w:pPr>
      <w:r w:rsidRPr="00140E21">
        <w:rPr>
          <w:lang w:eastAsia="zh-CN"/>
        </w:rPr>
        <w:lastRenderedPageBreak/>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52970F08" w14:textId="77777777" w:rsidR="006E0DB2" w:rsidRPr="00140E21" w:rsidRDefault="006E0DB2" w:rsidP="006E0DB2">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14:paraId="0828993A" w14:textId="77777777" w:rsidR="006E0DB2" w:rsidRPr="00140E21" w:rsidRDefault="006E0DB2" w:rsidP="006E0DB2">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188AE817" w14:textId="77777777" w:rsidR="006E0DB2" w:rsidRPr="00140E21" w:rsidRDefault="006E0DB2" w:rsidP="006E0DB2">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3F67FAB" w14:textId="77777777" w:rsidR="006E0DB2" w:rsidRPr="00140E21" w:rsidRDefault="006E0DB2" w:rsidP="006E0DB2">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28C7745" w14:textId="77777777" w:rsidR="006E0DB2" w:rsidRPr="00140E21" w:rsidRDefault="006E0DB2" w:rsidP="006E0DB2">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1C87C18" w14:textId="77777777" w:rsidR="006E0DB2" w:rsidRPr="00140E21" w:rsidRDefault="006E0DB2" w:rsidP="006E0DB2">
      <w:pPr>
        <w:pStyle w:val="B1"/>
      </w:pPr>
      <w:r w:rsidRPr="00140E21">
        <w:tab/>
        <w:t>T-AMF determines T-RAN based on Target ID. T-AMF may allocate a 5G-GUTI valid for the UE in the AMF and target TAI.</w:t>
      </w:r>
    </w:p>
    <w:p w14:paraId="234D5905" w14:textId="77777777" w:rsidR="006E0DB2" w:rsidRPr="00140E21" w:rsidRDefault="006E0DB2" w:rsidP="006E0DB2">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95CE669" w14:textId="77777777" w:rsidR="006E0DB2" w:rsidRPr="00140E21" w:rsidRDefault="006E0DB2" w:rsidP="006E0DB2">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2C0042EE" w14:textId="77777777" w:rsidR="006E0DB2" w:rsidRDefault="006E0DB2" w:rsidP="006E0DB2">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11476CF" w14:textId="77777777" w:rsidR="006E0DB2" w:rsidRPr="00140E21" w:rsidRDefault="006E0DB2" w:rsidP="006E0DB2">
      <w:pPr>
        <w:pStyle w:val="B1"/>
        <w:rPr>
          <w:iCs/>
          <w:lang w:eastAsia="zh-CN"/>
        </w:rPr>
      </w:pPr>
      <w:r w:rsidRPr="00140E21">
        <w:rPr>
          <w:lang w:eastAsia="zh-CN"/>
        </w:rPr>
        <w:lastRenderedPageBreak/>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291EAE94" w14:textId="77777777" w:rsidR="006E0DB2" w:rsidRPr="00140E21" w:rsidRDefault="006E0DB2" w:rsidP="006E0DB2">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191C3344" w14:textId="77777777" w:rsidR="006E0DB2" w:rsidRPr="00140E21" w:rsidRDefault="006E0DB2" w:rsidP="006E0DB2">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69E786D3" w14:textId="77777777" w:rsidR="006E0DB2" w:rsidRPr="00140E21" w:rsidRDefault="006E0DB2" w:rsidP="006E0DB2">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22C45A9" w14:textId="77777777" w:rsidR="006E0DB2" w:rsidRPr="00140E21" w:rsidRDefault="006E0DB2" w:rsidP="006E0DB2">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27794BA6" w14:textId="77777777" w:rsidR="006E0DB2" w:rsidRPr="00140E21" w:rsidRDefault="006E0DB2" w:rsidP="006E0DB2">
      <w:pPr>
        <w:pStyle w:val="B1"/>
        <w:rPr>
          <w:lang w:eastAsia="zh-CN"/>
        </w:rPr>
      </w:pPr>
      <w:r w:rsidRPr="00140E21">
        <w:rPr>
          <w:lang w:eastAsia="zh-CN"/>
        </w:rPr>
        <w:tab/>
        <w:t>The N2 SM information may also include:</w:t>
      </w:r>
    </w:p>
    <w:p w14:paraId="7357DE77" w14:textId="77777777" w:rsidR="006E0DB2" w:rsidRPr="00140E21" w:rsidRDefault="006E0DB2" w:rsidP="006E0DB2">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0CFE8028" w14:textId="77777777" w:rsidR="006E0DB2" w:rsidRPr="00140E21" w:rsidRDefault="006E0DB2" w:rsidP="006E0DB2">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1A873B00" w14:textId="77777777" w:rsidR="006E0DB2" w:rsidRPr="00140E21" w:rsidRDefault="006E0DB2" w:rsidP="006E0DB2">
      <w:pPr>
        <w:pStyle w:val="B2"/>
      </w:pPr>
      <w:r>
        <w:t>-</w:t>
      </w:r>
      <w:r>
        <w:tab/>
        <w:t>For each QoS Flow accepted with an Alternative QoS Profile (see TS 23.501 [2]), the Target NG-RAN shall include a reference to the fulfilled Alternative QoS Profile.</w:t>
      </w:r>
    </w:p>
    <w:p w14:paraId="50EF38E1" w14:textId="77777777" w:rsidR="006E0DB2" w:rsidRPr="00140E21" w:rsidRDefault="006E0DB2" w:rsidP="006E0DB2">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0465ED54" w14:textId="77777777" w:rsidR="006E0DB2" w:rsidRPr="00140E21" w:rsidRDefault="006E0DB2" w:rsidP="006E0DB2">
      <w:pPr>
        <w:pStyle w:val="B1"/>
      </w:pPr>
      <w:r w:rsidRPr="00140E21">
        <w:tab/>
        <w:t>For each N2 SM response received from the T-RAN (N2 SM information included in Handover Request Acknowledge), AMF sends the received N2 SM response to the SMF indicated by the respective PDU Session ID.</w:t>
      </w:r>
    </w:p>
    <w:p w14:paraId="554E5DF8" w14:textId="77777777" w:rsidR="006E0DB2" w:rsidRPr="00140E21" w:rsidRDefault="006E0DB2" w:rsidP="006E0DB2">
      <w:pPr>
        <w:pStyle w:val="B1"/>
      </w:pPr>
      <w:r w:rsidRPr="00140E21">
        <w:tab/>
        <w:t>If no new T-UPF is selected, SMF stores the N3 tunnel info of T-RAN from the N2 SM response if N2 handover is accepted by T-RAN.</w:t>
      </w:r>
    </w:p>
    <w:p w14:paraId="3A77E49C" w14:textId="77777777" w:rsidR="006E0DB2" w:rsidRPr="00140E21" w:rsidRDefault="006E0DB2" w:rsidP="006E0DB2">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248A15A2" w14:textId="77777777" w:rsidR="006E0DB2" w:rsidRPr="00140E21" w:rsidRDefault="006E0DB2" w:rsidP="006E0DB2">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606C9CF9" w14:textId="77777777" w:rsidR="006E0DB2" w:rsidRPr="00140E21" w:rsidRDefault="006E0DB2" w:rsidP="006E0DB2">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1CEF458" w14:textId="77777777" w:rsidR="006E0DB2" w:rsidRPr="00140E21" w:rsidRDefault="006E0DB2" w:rsidP="006E0DB2">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3B809F6C" w14:textId="77777777" w:rsidR="006E0DB2" w:rsidRPr="00140E21" w:rsidRDefault="006E0DB2" w:rsidP="006E0DB2">
      <w:pPr>
        <w:pStyle w:val="B1"/>
      </w:pPr>
      <w:r w:rsidRPr="00140E21">
        <w:tab/>
        <w:t>If the SMF selected a T-UPF in step 6a, the SMF updates the T-UPF by providing the T-RAN SM N3 forwarding information list by sending a N4 Session Modification Request to the T-UPF.</w:t>
      </w:r>
    </w:p>
    <w:p w14:paraId="5070C8B3" w14:textId="77777777" w:rsidR="006E0DB2" w:rsidRPr="00140E21" w:rsidRDefault="006E0DB2" w:rsidP="006E0DB2">
      <w:pPr>
        <w:pStyle w:val="B1"/>
        <w:rPr>
          <w:lang w:eastAsia="zh-CN"/>
        </w:rPr>
      </w:pPr>
      <w:r w:rsidRPr="00140E21">
        <w:lastRenderedPageBreak/>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11D06C66" w14:textId="77777777" w:rsidR="006E0DB2" w:rsidRPr="00140E21" w:rsidRDefault="006E0DB2" w:rsidP="006E0DB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03DB31B7" w14:textId="77777777" w:rsidR="006E0DB2" w:rsidRPr="00140E21" w:rsidRDefault="006E0DB2" w:rsidP="006E0DB2">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0B0EF6DA" w14:textId="77777777" w:rsidR="006E0DB2" w:rsidRPr="00140E21" w:rsidRDefault="006E0DB2" w:rsidP="006E0DB2">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820B39B" w14:textId="77777777" w:rsidR="006E0DB2" w:rsidRPr="00140E21" w:rsidRDefault="006E0DB2" w:rsidP="006E0DB2">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99713CD" w14:textId="77777777" w:rsidR="006E0DB2" w:rsidRPr="00140E21" w:rsidRDefault="006E0DB2" w:rsidP="006E0DB2">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33DF9F27" w14:textId="77777777" w:rsidR="006E0DB2" w:rsidRPr="00140E21" w:rsidRDefault="006E0DB2" w:rsidP="006E0DB2">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24E9626D" w14:textId="77777777" w:rsidR="006E0DB2" w:rsidRPr="00140E21" w:rsidRDefault="006E0DB2" w:rsidP="006E0DB2">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2871BF79" w14:textId="77777777" w:rsidR="006E0DB2" w:rsidRPr="00140E21" w:rsidRDefault="006E0DB2" w:rsidP="006E0DB2">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ECB5090" w14:textId="77777777" w:rsidR="006E0DB2" w:rsidRPr="00140E21" w:rsidRDefault="006E0DB2" w:rsidP="006E0DB2">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8DE625A" w14:textId="77777777" w:rsidR="006E0DB2" w:rsidRPr="00140E21" w:rsidRDefault="006E0DB2" w:rsidP="006E0DB2">
      <w:pPr>
        <w:pStyle w:val="B1"/>
        <w:rPr>
          <w:lang w:eastAsia="zh-CN"/>
        </w:rPr>
      </w:pPr>
      <w:r w:rsidRPr="00140E21">
        <w:rPr>
          <w:lang w:eastAsia="zh-CN"/>
        </w:rPr>
        <w:tab/>
        <w:t>The S-UPF allocates Tunnel Info and returns an N4 Session establishment Response message to the SMF.</w:t>
      </w:r>
    </w:p>
    <w:p w14:paraId="166FFFD3" w14:textId="77777777" w:rsidR="006E0DB2" w:rsidRPr="00140E21" w:rsidRDefault="006E0DB2" w:rsidP="006E0DB2">
      <w:pPr>
        <w:pStyle w:val="B1"/>
        <w:rPr>
          <w:lang w:eastAsia="zh-CN"/>
        </w:rPr>
      </w:pPr>
      <w:r w:rsidRPr="00140E21">
        <w:rPr>
          <w:lang w:eastAsia="zh-CN"/>
        </w:rPr>
        <w:tab/>
        <w:t>The S-UPF SM N3 forwarding Information list includes S-UPF N3 address, S-UPF N3 Tunnel identifiers for DL data forwarding.</w:t>
      </w:r>
    </w:p>
    <w:p w14:paraId="61B5EF0F" w14:textId="77777777" w:rsidR="006E0DB2" w:rsidRPr="00140E21" w:rsidRDefault="006E0DB2" w:rsidP="006E0DB2">
      <w:pPr>
        <w:pStyle w:val="B1"/>
        <w:rPr>
          <w:lang w:eastAsia="zh-CN"/>
        </w:rPr>
      </w:pPr>
      <w:r w:rsidRPr="00140E21">
        <w:rPr>
          <w:lang w:eastAsia="zh-CN"/>
        </w:rPr>
        <w:t>11f.</w:t>
      </w:r>
      <w:r w:rsidRPr="00140E21">
        <w:rPr>
          <w:lang w:eastAsia="zh-CN"/>
        </w:rPr>
        <w:tab/>
        <w:t>SMF to T-AMF: Nsmf_PDUSession_UpdateSMContext Response (N2 SM Information).</w:t>
      </w:r>
    </w:p>
    <w:p w14:paraId="1BA0EF23" w14:textId="77777777" w:rsidR="006E0DB2" w:rsidRPr="00140E21" w:rsidRDefault="006E0DB2" w:rsidP="006E0DB2">
      <w:pPr>
        <w:pStyle w:val="B1"/>
        <w:rPr>
          <w:lang w:eastAsia="zh-CN"/>
        </w:rPr>
      </w:pPr>
      <w:r w:rsidRPr="00140E21">
        <w:rPr>
          <w:lang w:eastAsia="zh-CN"/>
        </w:rPr>
        <w:tab/>
        <w:t>The SMF sends an Nsmf_PDUSession_UpdateSMContext Response message per PDU Session to T-AMF.</w:t>
      </w:r>
    </w:p>
    <w:p w14:paraId="0802DFA5" w14:textId="77777777" w:rsidR="006E0DB2" w:rsidRPr="00140E21" w:rsidRDefault="006E0DB2" w:rsidP="006E0DB2">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714A6CD1" w14:textId="77777777" w:rsidR="006E0DB2" w:rsidRPr="00140E21" w:rsidRDefault="006E0DB2" w:rsidP="006E0DB2">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4F3D90C0" w14:textId="77777777" w:rsidR="006E0DB2" w:rsidRPr="00140E21" w:rsidRDefault="006E0DB2" w:rsidP="006E0DB2">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07E6F54A" w14:textId="77777777" w:rsidR="006E0DB2" w:rsidRPr="00140E21" w:rsidRDefault="006E0DB2" w:rsidP="006E0DB2">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425CBBB3" w14:textId="77777777" w:rsidR="006E0DB2" w:rsidRPr="00140E21" w:rsidRDefault="006E0DB2" w:rsidP="006E0DB2">
      <w:pPr>
        <w:pStyle w:val="B1"/>
        <w:rPr>
          <w:lang w:eastAsia="zh-CN"/>
        </w:rPr>
      </w:pPr>
      <w:r w:rsidRPr="00140E21">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7A99951F" w14:textId="77777777" w:rsidR="006E0DB2" w:rsidRPr="00140E21" w:rsidRDefault="006E0DB2" w:rsidP="006E0DB2">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70FAB0F5" w14:textId="77777777" w:rsidR="006E0DB2" w:rsidRPr="00140E21" w:rsidRDefault="006E0DB2" w:rsidP="006E0DB2">
      <w:pPr>
        <w:pStyle w:val="B1"/>
      </w:pPr>
      <w:r w:rsidRPr="00140E21">
        <w:tab/>
        <w:t>Non-accepted PDU Session List includes following PDU Session(s) with proper cause value:</w:t>
      </w:r>
    </w:p>
    <w:p w14:paraId="5C639A04" w14:textId="77777777" w:rsidR="006E0DB2" w:rsidRPr="00140E21" w:rsidRDefault="006E0DB2" w:rsidP="006E0DB2">
      <w:pPr>
        <w:pStyle w:val="B2"/>
        <w:rPr>
          <w:lang w:eastAsia="ko-KR"/>
        </w:rPr>
      </w:pPr>
      <w:r w:rsidRPr="00140E21">
        <w:rPr>
          <w:lang w:eastAsia="ko-KR"/>
        </w:rPr>
        <w:t>-</w:t>
      </w:r>
      <w:r w:rsidRPr="00140E21">
        <w:rPr>
          <w:lang w:eastAsia="ko-KR"/>
        </w:rPr>
        <w:tab/>
        <w:t>Non-accepted PDU Session(s) by the SMF(s);</w:t>
      </w:r>
    </w:p>
    <w:p w14:paraId="741884C2" w14:textId="77777777" w:rsidR="006E0DB2" w:rsidRPr="00140E21" w:rsidRDefault="006E0DB2" w:rsidP="006E0DB2">
      <w:pPr>
        <w:pStyle w:val="B2"/>
        <w:rPr>
          <w:lang w:eastAsia="ko-KR"/>
        </w:rPr>
      </w:pPr>
      <w:r w:rsidRPr="00140E21">
        <w:rPr>
          <w:lang w:eastAsia="ko-KR"/>
        </w:rPr>
        <w:lastRenderedPageBreak/>
        <w:t>-</w:t>
      </w:r>
      <w:r w:rsidRPr="00140E21">
        <w:rPr>
          <w:lang w:eastAsia="ko-KR"/>
        </w:rPr>
        <w:tab/>
        <w:t>Non-accepted PDU Session(s) by the AMF due to no response from the SMF within maximum wait time; and</w:t>
      </w:r>
    </w:p>
    <w:p w14:paraId="6BAA0999" w14:textId="77777777" w:rsidR="006E0DB2" w:rsidRPr="00140E21" w:rsidRDefault="006E0DB2" w:rsidP="006E0DB2">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53F2DFC" w14:textId="77777777" w:rsidR="006E0DB2" w:rsidRPr="00140E21" w:rsidRDefault="006E0DB2" w:rsidP="006E0DB2">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3D4230C" w14:textId="77777777" w:rsidR="006E0DB2" w:rsidRPr="00140E21" w:rsidRDefault="006E0DB2" w:rsidP="006E0DB2">
      <w:pPr>
        <w:pStyle w:val="B1"/>
      </w:pPr>
      <w:bookmarkStart w:id="55" w:name="_Toc20204043"/>
      <w:bookmarkStart w:id="56" w:name="_Toc27894730"/>
      <w:bookmarkStart w:id="57" w:name="_Toc36191797"/>
      <w:bookmarkStart w:id="58" w:name="_Toc45192883"/>
      <w:bookmarkStart w:id="59" w:name="_Toc47592515"/>
      <w:bookmarkStart w:id="60" w:name="_Toc51834596"/>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0D3ECC41" w14:textId="77777777" w:rsidR="00727F6C" w:rsidRPr="00FC7455" w:rsidRDefault="00727F6C" w:rsidP="00727F6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1" w:name="_Toc122442076"/>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2B6D5D1" w14:textId="53ED0A94" w:rsidR="000E0FE9" w:rsidRDefault="000E0FE9" w:rsidP="000E0FE9">
      <w:pPr>
        <w:pStyle w:val="Heading5"/>
      </w:pPr>
      <w:bookmarkStart w:id="62" w:name="_Toc45192884"/>
      <w:bookmarkStart w:id="63" w:name="_Toc47592516"/>
      <w:bookmarkStart w:id="64" w:name="_Toc51834597"/>
      <w:bookmarkStart w:id="65" w:name="_Toc138762924"/>
      <w:r>
        <w:t>4.9.1.3.3a</w:t>
      </w:r>
      <w:r>
        <w:tab/>
        <w:t>Execution phase for DAPS handover</w:t>
      </w:r>
      <w:bookmarkEnd w:id="62"/>
      <w:bookmarkEnd w:id="63"/>
      <w:bookmarkEnd w:id="64"/>
      <w:bookmarkEnd w:id="65"/>
      <w:ins w:id="66" w:author="Haris Zisimopoulos" w:date="2023-07-12T09:49:00Z">
        <w:r>
          <w:t xml:space="preserve"> and time based</w:t>
        </w:r>
      </w:ins>
      <w:ins w:id="67" w:author="Haris Zisimopoulos" w:date="2023-07-12T09:58:00Z">
        <w:r w:rsidR="00091847">
          <w:t xml:space="preserve"> </w:t>
        </w:r>
      </w:ins>
      <w:ins w:id="68" w:author="Haris Zisimopoulos" w:date="2023-07-12T09:49:00Z">
        <w:r>
          <w:t xml:space="preserve">handover </w:t>
        </w:r>
      </w:ins>
    </w:p>
    <w:p w14:paraId="5B357EAD" w14:textId="2EF03956" w:rsidR="000E0FE9" w:rsidRDefault="000E0FE9" w:rsidP="000E0FE9">
      <w:pPr>
        <w:rPr>
          <w:lang w:val="x-none"/>
        </w:rPr>
      </w:pPr>
      <w:r>
        <w:rPr>
          <w:lang w:val="x-none"/>
        </w:rPr>
        <w:t>This procedure applies only if at the end of the Preparation phase it has been determined that at least one DRB of the UE is subject to a DAPS related Handover</w:t>
      </w:r>
      <w:ins w:id="69" w:author="Haris Zisimopoulos" w:date="2023-07-12T09:49:00Z">
        <w:r>
          <w:t xml:space="preserve"> or </w:t>
        </w:r>
      </w:ins>
      <w:ins w:id="70" w:author="Haris Zisimopoulos" w:date="2023-07-12T09:50:00Z">
        <w:r>
          <w:t>time based handover</w:t>
        </w:r>
      </w:ins>
      <w:ins w:id="71" w:author="Haris Zisimopoulos" w:date="2023-07-12T09:58:00Z">
        <w:r w:rsidR="00091847">
          <w:t xml:space="preserve"> e.g. for NTN NR</w:t>
        </w:r>
      </w:ins>
      <w:r>
        <w:rPr>
          <w:lang w:val="x-none"/>
        </w:rPr>
        <w:t>.</w:t>
      </w:r>
    </w:p>
    <w:p w14:paraId="2E49A531" w14:textId="77777777" w:rsidR="000E0FE9" w:rsidRDefault="000E0FE9" w:rsidP="000E0FE9">
      <w:pPr>
        <w:pStyle w:val="TH"/>
      </w:pPr>
      <w:r>
        <w:object w:dxaOrig="10181" w:dyaOrig="9859" w14:anchorId="78A9BCA4">
          <v:shape id="_x0000_i1026" type="#_x0000_t75" style="width:481.6pt;height:466.25pt" o:ole="">
            <v:imagedata r:id="rId18" o:title=""/>
          </v:shape>
          <o:OLEObject Type="Embed" ProgID="Visio.Drawing.11" ShapeID="_x0000_i1026" DrawAspect="Content" ObjectID="_1751285832" r:id="rId19"/>
        </w:object>
      </w:r>
    </w:p>
    <w:p w14:paraId="5A530352" w14:textId="29975EFD" w:rsidR="000E0FE9" w:rsidRDefault="000E0FE9" w:rsidP="000E0FE9">
      <w:pPr>
        <w:pStyle w:val="TF"/>
      </w:pPr>
      <w:r>
        <w:t>Figure 4.9.1.3.3a-1: inter NG-RAN node N2 based DAPS handover</w:t>
      </w:r>
      <w:ins w:id="72" w:author="Haris Zisimopoulos" w:date="2023-07-12T09:51:00Z">
        <w:r w:rsidR="00754795">
          <w:t xml:space="preserve"> or time based handover</w:t>
        </w:r>
      </w:ins>
      <w:r>
        <w:t>, execution phase</w:t>
      </w:r>
    </w:p>
    <w:p w14:paraId="3DB3354F" w14:textId="77777777" w:rsidR="000E0FE9" w:rsidRDefault="000E0FE9" w:rsidP="000E0FE9">
      <w:pPr>
        <w:pStyle w:val="B1"/>
      </w:pPr>
      <w:r>
        <w:t>1 to 2.</w:t>
      </w:r>
      <w:r>
        <w:tab/>
        <w:t>Same as step 1 to step 2 in clause 4.9.1.3.3 with the following difference.</w:t>
      </w:r>
    </w:p>
    <w:p w14:paraId="1F10ED58" w14:textId="77777777" w:rsidR="000E0FE9" w:rsidRDefault="000E0FE9" w:rsidP="000E0FE9">
      <w:pPr>
        <w:pStyle w:val="B1"/>
        <w:rPr>
          <w:ins w:id="73" w:author="Haris Zisimopoulos" w:date="2023-07-12T09:51:00Z"/>
        </w:rPr>
      </w:pPr>
      <w:r>
        <w:tab/>
        <w:t>DAPS Response information received in the Target to Source Transparent Container indicates the DAPS handover is accepted for one or more DRBs.</w:t>
      </w:r>
    </w:p>
    <w:p w14:paraId="424D9A9B" w14:textId="75EB1E9B" w:rsidR="001D4B8B" w:rsidRPr="00140E21" w:rsidRDefault="001D4B8B" w:rsidP="001D4B8B">
      <w:pPr>
        <w:pStyle w:val="B1"/>
        <w:ind w:firstLine="0"/>
        <w:rPr>
          <w:ins w:id="74" w:author="Haris Zisimopoulos" w:date="2023-07-12T09:51:00Z"/>
        </w:rPr>
      </w:pPr>
      <w:ins w:id="75" w:author="Haris Zisimopoulos" w:date="2023-07-12T09:51:00Z">
        <w:r>
          <w:t xml:space="preserve">In case of </w:t>
        </w:r>
        <w:r w:rsidRPr="003673D9">
          <w:t>time based handover</w:t>
        </w:r>
      </w:ins>
      <w:ins w:id="76" w:author="Haris Zisimopoulos" w:date="2023-07-12T09:58:00Z">
        <w:r w:rsidR="00091847">
          <w:t xml:space="preserve"> e.g. for NTN NR</w:t>
        </w:r>
      </w:ins>
      <w:ins w:id="77" w:author="Haris Zisimopoulos" w:date="2023-07-12T09:51:00Z">
        <w:r w:rsidRPr="003673D9">
          <w:t xml:space="preserve"> </w:t>
        </w:r>
        <w:r>
          <w:t xml:space="preserve">in message 2 </w:t>
        </w:r>
        <w:r w:rsidRPr="00391DEE">
          <w:t xml:space="preserve"> </w:t>
        </w:r>
        <w:r>
          <w:t xml:space="preserve">S-RAN </w:t>
        </w:r>
        <w:r w:rsidRPr="00391DEE">
          <w:t>signals</w:t>
        </w:r>
        <w:r>
          <w:t xml:space="preserve"> </w:t>
        </w:r>
      </w:ins>
      <w:ins w:id="78" w:author="Haris Zisimopoulos" w:date="2023-07-12T09:59:00Z">
        <w:r w:rsidR="00D52EA2" w:rsidRPr="00391DEE">
          <w:t>to the UE</w:t>
        </w:r>
        <w:r w:rsidR="00D52EA2">
          <w:t xml:space="preserve"> </w:t>
        </w:r>
      </w:ins>
      <w:ins w:id="79" w:author="Haris Zisimopoulos" w:date="2023-07-12T09:51:00Z">
        <w:r w:rsidRPr="00391DEE">
          <w:t xml:space="preserve">the corresponding </w:t>
        </w:r>
        <w:r>
          <w:t>conditional handover</w:t>
        </w:r>
        <w:r w:rsidRPr="00391DEE">
          <w:t xml:space="preserve"> configuration</w:t>
        </w:r>
      </w:ins>
      <w:ins w:id="80" w:author="Haris Zisimopoulos" w:date="2023-07-12T09:59:00Z">
        <w:r w:rsidR="00D52EA2">
          <w:t>,</w:t>
        </w:r>
      </w:ins>
      <w:ins w:id="81" w:author="Haris Zisimopoulos" w:date="2023-07-12T09:51:00Z">
        <w:r w:rsidRPr="00391DEE">
          <w:t xml:space="preserve"> </w:t>
        </w:r>
        <w:r>
          <w:t>as defined in TS 38.331 [12].</w:t>
        </w:r>
      </w:ins>
    </w:p>
    <w:p w14:paraId="24A4D376" w14:textId="3630FFB4" w:rsidR="001D4B8B" w:rsidRDefault="001D4B8B" w:rsidP="000E0FE9">
      <w:pPr>
        <w:pStyle w:val="B1"/>
      </w:pPr>
    </w:p>
    <w:p w14:paraId="676E140B" w14:textId="77777777" w:rsidR="000E0FE9" w:rsidRDefault="000E0FE9" w:rsidP="000E0FE9">
      <w:pPr>
        <w:pStyle w:val="B1"/>
      </w:pPr>
      <w:r>
        <w:t>2a to 2c.</w:t>
      </w:r>
      <w:r>
        <w:tab/>
        <w:t>The S-RAN sends the Uplink RAN Early Status Transfer message to the S-AMF as specified in TS 38.413 [10]. For the DRBs not subjecting to DAPS, steps 2a to 2c in clause 4.9.1.3.3 may be performed.</w:t>
      </w:r>
    </w:p>
    <w:p w14:paraId="0503EA5A" w14:textId="77777777" w:rsidR="000E0FE9" w:rsidRDefault="000E0FE9" w:rsidP="000E0FE9">
      <w:pPr>
        <w:pStyle w:val="B1"/>
      </w:pPr>
      <w:r>
        <w:tab/>
        <w:t>If there is an AMF change, the S-AMF sends this information to the T-AMF via the Namf_Communication_N1N2MessageTransfer service operation and the T-AMF acknowledges. The S-AMF or, if the AMF is relocated, the T-AMF, sends the information to the T-RAN via the Downlink RAN Early Status Transfer message, as specified in TS 38.413 [10].</w:t>
      </w:r>
    </w:p>
    <w:p w14:paraId="024237F2" w14:textId="77777777" w:rsidR="000E0FE9" w:rsidRDefault="000E0FE9" w:rsidP="000E0FE9">
      <w:pPr>
        <w:pStyle w:val="B1"/>
      </w:pPr>
      <w:r>
        <w:t>3.</w:t>
      </w:r>
      <w:r>
        <w:tab/>
        <w:t>Same as step 3 in clause 4.9.1.3.3.</w:t>
      </w:r>
    </w:p>
    <w:p w14:paraId="4168E9B3" w14:textId="77777777" w:rsidR="000E0FE9" w:rsidRDefault="000E0FE9" w:rsidP="000E0FE9">
      <w:pPr>
        <w:pStyle w:val="B1"/>
      </w:pPr>
      <w:r>
        <w:lastRenderedPageBreak/>
        <w:t>4.</w:t>
      </w:r>
      <w:r>
        <w:tab/>
        <w:t>Same as step 4 in clause 4.9.1.3.3.</w:t>
      </w:r>
    </w:p>
    <w:p w14:paraId="70DA4700" w14:textId="77777777" w:rsidR="000E0FE9" w:rsidRDefault="000E0FE9" w:rsidP="000E0FE9">
      <w:pPr>
        <w:pStyle w:val="B1"/>
      </w:pPr>
      <w:r>
        <w:t>5.</w:t>
      </w:r>
      <w:r>
        <w:tab/>
        <w:t>T-RAN to T-AMF: same as step 5 in clause 4.9.1.3.3 with the difference that the Handover Notify includes a Notify Source NG-RAN node information which is used to notify the S-RAN that the UE has successfully accessed the T-RAN.</w:t>
      </w:r>
    </w:p>
    <w:p w14:paraId="00E2CD14" w14:textId="77777777" w:rsidR="000E0FE9" w:rsidRDefault="000E0FE9" w:rsidP="000E0FE9">
      <w:pPr>
        <w:pStyle w:val="B1"/>
      </w:pPr>
      <w:r>
        <w:t>6a.</w:t>
      </w:r>
      <w:r>
        <w:tab/>
        <w:t>[Conditional] T-AMF to S-AMF: Namf_Communication_N2InfoNotify.</w:t>
      </w:r>
    </w:p>
    <w:p w14:paraId="17E23855" w14:textId="77777777" w:rsidR="000E0FE9" w:rsidRDefault="000E0FE9" w:rsidP="000E0FE9">
      <w:pPr>
        <w:pStyle w:val="B1"/>
      </w:pPr>
      <w:r>
        <w:tab/>
        <w:t>The T-AMF notifies the S-AMF as in step 6a in clause 4.9.1.3.3 with the difference that Notify Source NG-RAN node information is included.</w:t>
      </w:r>
    </w:p>
    <w:p w14:paraId="5C97D3F8" w14:textId="77777777" w:rsidR="000E0FE9" w:rsidRDefault="000E0FE9" w:rsidP="000E0FE9">
      <w:pPr>
        <w:pStyle w:val="B1"/>
      </w:pPr>
      <w:r>
        <w:t>6b.</w:t>
      </w:r>
      <w:r>
        <w:tab/>
        <w:t>[Conditional] S-AMF to T-AMF: Namf_Communication_N2InfoNotify ACK.</w:t>
      </w:r>
    </w:p>
    <w:p w14:paraId="47ABB430" w14:textId="77777777" w:rsidR="000E0FE9" w:rsidRDefault="000E0FE9" w:rsidP="000E0FE9">
      <w:pPr>
        <w:pStyle w:val="B1"/>
      </w:pPr>
      <w:r>
        <w:tab/>
        <w:t>The S-AMF acknowledges by sending the Namf_Communication_N2InfoNotify ACK to the T-AMF as in step 6b in clause 4.9.1.3.3.</w:t>
      </w:r>
    </w:p>
    <w:p w14:paraId="212C6490" w14:textId="77777777" w:rsidR="000E0FE9" w:rsidRDefault="000E0FE9" w:rsidP="000E0FE9">
      <w:pPr>
        <w:pStyle w:val="B1"/>
      </w:pPr>
      <w:r>
        <w:t>7.</w:t>
      </w:r>
      <w:r>
        <w:tab/>
        <w:t>S-AMF to S-RAN: Handover Success.</w:t>
      </w:r>
    </w:p>
    <w:p w14:paraId="3F1ABAF5" w14:textId="77777777" w:rsidR="000E0FE9" w:rsidRDefault="000E0FE9" w:rsidP="000E0FE9">
      <w:pPr>
        <w:pStyle w:val="B1"/>
      </w:pPr>
      <w:r>
        <w:tab/>
        <w:t>The S-AMF informs the S-RAN node that the UE has successfully accessed the T-RAN as described in TS 38.413 [10], S-RAN stops the UL data transfer for the UE.</w:t>
      </w:r>
    </w:p>
    <w:p w14:paraId="7F833040" w14:textId="6DDB7DCD" w:rsidR="000E0FE9" w:rsidRDefault="000E0FE9" w:rsidP="000E0FE9">
      <w:pPr>
        <w:pStyle w:val="B1"/>
      </w:pPr>
      <w:r>
        <w:t>8a to 8c.</w:t>
      </w:r>
      <w:r>
        <w:tab/>
        <w:t>The S-RAN initiates step 8a. Step 8a to 8c are the same as step 2a to 2c in clause 4.9.1.3.3 for the DRB(s) subject to DAPS</w:t>
      </w:r>
      <w:ins w:id="82" w:author="Haris Zisimopoulos" w:date="2023-07-12T09:55:00Z">
        <w:r w:rsidR="00706698">
          <w:t xml:space="preserve"> or time based handover</w:t>
        </w:r>
      </w:ins>
      <w:r>
        <w:t>.</w:t>
      </w:r>
    </w:p>
    <w:p w14:paraId="66DF12FD" w14:textId="77777777" w:rsidR="000E0FE9" w:rsidRDefault="000E0FE9" w:rsidP="000E0FE9">
      <w:pPr>
        <w:pStyle w:val="B1"/>
      </w:pPr>
      <w:r>
        <w:t>9.</w:t>
      </w:r>
      <w:r>
        <w:tab/>
        <w:t>Step 6c to step 15 in clause 4.9.1.3.3 are performed.</w:t>
      </w:r>
    </w:p>
    <w:p w14:paraId="5E8BD3BB" w14:textId="77777777" w:rsidR="00DB481D" w:rsidRPr="00FC7455" w:rsidRDefault="00DB481D" w:rsidP="00DB481D">
      <w:pPr>
        <w:rPr>
          <w:lang w:eastAsia="ko-KR"/>
        </w:rPr>
      </w:pPr>
      <w:bookmarkStart w:id="83" w:name="_Toc27846933"/>
      <w:bookmarkStart w:id="84" w:name="_Toc36188064"/>
      <w:bookmarkStart w:id="85" w:name="_Toc45183969"/>
      <w:bookmarkStart w:id="86" w:name="_Toc47342811"/>
      <w:bookmarkStart w:id="87" w:name="_Toc51769513"/>
      <w:bookmarkStart w:id="88" w:name="_Toc59095865"/>
      <w:bookmarkEnd w:id="55"/>
      <w:bookmarkEnd w:id="56"/>
      <w:bookmarkEnd w:id="57"/>
      <w:bookmarkEnd w:id="58"/>
      <w:bookmarkEnd w:id="59"/>
      <w:bookmarkEnd w:id="60"/>
      <w:bookmarkEnd w:id="61"/>
      <w:bookmarkEnd w:id="1"/>
      <w:bookmarkEnd w:id="2"/>
      <w:bookmarkEnd w:id="3"/>
      <w:bookmarkEnd w:id="4"/>
      <w:bookmarkEnd w:id="5"/>
      <w:bookmarkEnd w:id="6"/>
      <w:bookmarkEnd w:id="7"/>
    </w:p>
    <w:bookmarkEnd w:id="8"/>
    <w:bookmarkEnd w:id="9"/>
    <w:bookmarkEnd w:id="10"/>
    <w:bookmarkEnd w:id="83"/>
    <w:bookmarkEnd w:id="84"/>
    <w:bookmarkEnd w:id="85"/>
    <w:bookmarkEnd w:id="86"/>
    <w:bookmarkEnd w:id="87"/>
    <w:bookmarkEnd w:id="88"/>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58399" w14:textId="77777777" w:rsidR="00FD4671" w:rsidRDefault="00FD4671">
      <w:r>
        <w:separator/>
      </w:r>
    </w:p>
  </w:endnote>
  <w:endnote w:type="continuationSeparator" w:id="0">
    <w:p w14:paraId="52C1EFE7" w14:textId="77777777" w:rsidR="00FD4671" w:rsidRDefault="00FD4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70B18" w14:textId="77777777" w:rsidR="00FD4671" w:rsidRDefault="00FD4671">
      <w:r>
        <w:separator/>
      </w:r>
    </w:p>
  </w:footnote>
  <w:footnote w:type="continuationSeparator" w:id="0">
    <w:p w14:paraId="3E01A49F" w14:textId="77777777" w:rsidR="00FD4671" w:rsidRDefault="00FD4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5EB476F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00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07085A4C"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007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7E4"/>
    <w:rsid w:val="00051834"/>
    <w:rsid w:val="00052F28"/>
    <w:rsid w:val="00054A22"/>
    <w:rsid w:val="00061741"/>
    <w:rsid w:val="000624EE"/>
    <w:rsid w:val="000628A3"/>
    <w:rsid w:val="00063C2C"/>
    <w:rsid w:val="000655A6"/>
    <w:rsid w:val="00065A42"/>
    <w:rsid w:val="00074523"/>
    <w:rsid w:val="000756B6"/>
    <w:rsid w:val="00080512"/>
    <w:rsid w:val="00091847"/>
    <w:rsid w:val="00092255"/>
    <w:rsid w:val="00093034"/>
    <w:rsid w:val="000959A8"/>
    <w:rsid w:val="00095F6E"/>
    <w:rsid w:val="00097A79"/>
    <w:rsid w:val="000A0904"/>
    <w:rsid w:val="000A3183"/>
    <w:rsid w:val="000A48D8"/>
    <w:rsid w:val="000A76A2"/>
    <w:rsid w:val="000B0DFB"/>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0FE9"/>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2FD8"/>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B8B"/>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1B7A"/>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673D9"/>
    <w:rsid w:val="0037236E"/>
    <w:rsid w:val="003744EE"/>
    <w:rsid w:val="003768A3"/>
    <w:rsid w:val="00386315"/>
    <w:rsid w:val="00387B04"/>
    <w:rsid w:val="003900F5"/>
    <w:rsid w:val="00390CB6"/>
    <w:rsid w:val="00391DEE"/>
    <w:rsid w:val="00395341"/>
    <w:rsid w:val="00396774"/>
    <w:rsid w:val="003A3D3D"/>
    <w:rsid w:val="003A4CDC"/>
    <w:rsid w:val="003A5733"/>
    <w:rsid w:val="003A61B4"/>
    <w:rsid w:val="003A75B1"/>
    <w:rsid w:val="003B0071"/>
    <w:rsid w:val="003B16E4"/>
    <w:rsid w:val="003B2C0F"/>
    <w:rsid w:val="003B4B30"/>
    <w:rsid w:val="003B6681"/>
    <w:rsid w:val="003B7010"/>
    <w:rsid w:val="003B7CAC"/>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3F6A8C"/>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1CF9"/>
    <w:rsid w:val="005235CD"/>
    <w:rsid w:val="005253D6"/>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49D2"/>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0DB2"/>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6698"/>
    <w:rsid w:val="0070757B"/>
    <w:rsid w:val="00707F29"/>
    <w:rsid w:val="007114CC"/>
    <w:rsid w:val="00711A10"/>
    <w:rsid w:val="007129A4"/>
    <w:rsid w:val="00712AAB"/>
    <w:rsid w:val="0071419F"/>
    <w:rsid w:val="00715CB9"/>
    <w:rsid w:val="0072279C"/>
    <w:rsid w:val="00723B94"/>
    <w:rsid w:val="007270B8"/>
    <w:rsid w:val="00727F6C"/>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4795"/>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3E57"/>
    <w:rsid w:val="007B4FEB"/>
    <w:rsid w:val="007B6CE3"/>
    <w:rsid w:val="007C26D1"/>
    <w:rsid w:val="007D2685"/>
    <w:rsid w:val="007D70B3"/>
    <w:rsid w:val="007D720F"/>
    <w:rsid w:val="007E006B"/>
    <w:rsid w:val="007E10F3"/>
    <w:rsid w:val="007E4A8E"/>
    <w:rsid w:val="007E4CA8"/>
    <w:rsid w:val="007E6F99"/>
    <w:rsid w:val="007F2EED"/>
    <w:rsid w:val="007F3323"/>
    <w:rsid w:val="007F5371"/>
    <w:rsid w:val="007F7AD3"/>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4A9"/>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289B"/>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2EA2"/>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5D93"/>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088A"/>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2EE0"/>
    <w:rsid w:val="00E24CE8"/>
    <w:rsid w:val="00E2512F"/>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007F"/>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75E6C"/>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 w:val="1337F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6E0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infopath/2007/PartnerControls"/>
    <ds:schemaRef ds:uri="http://schemas.microsoft.com/office/2006/documentManagement/types"/>
    <ds:schemaRef ds:uri="http://purl.org/dc/elements/1.1/"/>
    <ds:schemaRef ds:uri="http://www.w3.org/XML/1998/namespace"/>
    <ds:schemaRef ds:uri="http://purl.org/dc/dcmitype/"/>
    <ds:schemaRef ds:uri="http://schemas.openxmlformats.org/package/2006/metadata/core-properties"/>
    <ds:schemaRef ds:uri="http://schemas.microsoft.com/office/2006/metadata/properties"/>
    <ds:schemaRef ds:uri="b3aad903-30ce-464b-bc6d-8b904a2d2ea3"/>
    <ds:schemaRef ds:uri="7d7bfe91-c265-4543-a6cc-0a4f43c04e35"/>
    <ds:schemaRef ds:uri="http://purl.org/dc/term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11</Pages>
  <Words>5022</Words>
  <Characters>28627</Characters>
  <Application>Microsoft Office Word</Application>
  <DocSecurity>0</DocSecurity>
  <Lines>238</Lines>
  <Paragraphs>67</Paragraphs>
  <ScaleCrop>false</ScaleCrop>
  <Manager/>
  <Company/>
  <LinksUpToDate>false</LinksUpToDate>
  <CharactersWithSpaces>33582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16</cp:revision>
  <dcterms:created xsi:type="dcterms:W3CDTF">2023-07-07T12:51:00Z</dcterms:created>
  <dcterms:modified xsi:type="dcterms:W3CDTF">2023-07-19T14:19:00Z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